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7E" w:rsidRPr="0093067E" w:rsidRDefault="0093067E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067E">
        <w:rPr>
          <w:rFonts w:ascii="Times New Roman" w:hAnsi="Times New Roman" w:cs="Times New Roman"/>
          <w:color w:val="000000"/>
          <w:sz w:val="24"/>
          <w:szCs w:val="24"/>
        </w:rPr>
        <w:t>W dniu 20.11.2013 r. o godz. 11,00 odbyło się spotkanie wykonawców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067E">
        <w:rPr>
          <w:rFonts w:ascii="Times New Roman" w:hAnsi="Times New Roman" w:cs="Times New Roman"/>
          <w:color w:val="000000"/>
          <w:sz w:val="24"/>
          <w:szCs w:val="24"/>
        </w:rPr>
        <w:t>zainteresowanych zamówieniem KZP/14/2013 - Wykonanie rozbiórki trzech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067E">
        <w:rPr>
          <w:rFonts w:ascii="Times New Roman" w:hAnsi="Times New Roman" w:cs="Times New Roman"/>
          <w:color w:val="000000"/>
          <w:sz w:val="24"/>
          <w:szCs w:val="24"/>
        </w:rPr>
        <w:t>budynków dwukondygnacyjnych zlokalizowanych na terenie P.I.A.P. w Warszawie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067E">
        <w:rPr>
          <w:rFonts w:ascii="Times New Roman" w:hAnsi="Times New Roman" w:cs="Times New Roman"/>
          <w:color w:val="000000"/>
          <w:sz w:val="24"/>
          <w:szCs w:val="24"/>
        </w:rPr>
        <w:t>wraz z uporządkowaniem terenu.</w:t>
      </w:r>
    </w:p>
    <w:p w:rsidR="0093067E" w:rsidRPr="0093067E" w:rsidRDefault="0093067E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067E" w:rsidRPr="0093067E" w:rsidRDefault="0093067E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067E">
        <w:rPr>
          <w:rFonts w:ascii="Times New Roman" w:hAnsi="Times New Roman" w:cs="Times New Roman"/>
          <w:color w:val="000000"/>
          <w:sz w:val="24"/>
          <w:szCs w:val="24"/>
        </w:rPr>
        <w:t>Podczas spotkania przedstawiciel P.I.A.P. i  zainteresowani wykonawcy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067E">
        <w:rPr>
          <w:rFonts w:ascii="Times New Roman" w:hAnsi="Times New Roman" w:cs="Times New Roman"/>
          <w:color w:val="000000"/>
          <w:sz w:val="24"/>
          <w:szCs w:val="24"/>
        </w:rPr>
        <w:t>dokonali  wizji lokalnej terenu i obiektów przeznaczonych do rozbiórki.</w:t>
      </w:r>
    </w:p>
    <w:p w:rsidR="0093067E" w:rsidRPr="0093067E" w:rsidRDefault="0093067E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067E" w:rsidRPr="0093067E" w:rsidRDefault="0093067E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067E">
        <w:rPr>
          <w:rFonts w:ascii="Times New Roman" w:hAnsi="Times New Roman" w:cs="Times New Roman"/>
          <w:color w:val="000000"/>
          <w:sz w:val="24"/>
          <w:szCs w:val="24"/>
        </w:rPr>
        <w:t>Podczas spotkania zadano n.w. pytania i udzielono odpowiedzi :</w:t>
      </w:r>
    </w:p>
    <w:p w:rsidR="0093067E" w:rsidRPr="0093067E" w:rsidRDefault="0093067E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067E" w:rsidRPr="00517402" w:rsidRDefault="00517402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74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Pyt.            </w:t>
      </w:r>
      <w:r w:rsidR="0093067E" w:rsidRPr="005174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Określić zakres robót.</w:t>
      </w:r>
    </w:p>
    <w:p w:rsidR="0093067E" w:rsidRPr="0093067E" w:rsidRDefault="0093067E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067E" w:rsidRPr="0093067E" w:rsidRDefault="0093067E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067E">
        <w:rPr>
          <w:rFonts w:ascii="Times New Roman" w:hAnsi="Times New Roman" w:cs="Times New Roman"/>
          <w:color w:val="000000"/>
          <w:sz w:val="24"/>
          <w:szCs w:val="24"/>
        </w:rPr>
        <w:t xml:space="preserve">Odp. - Zakres robót jest określony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SIWZ - rozbiórka wypełnienia </w:t>
      </w:r>
      <w:r w:rsidRPr="0093067E">
        <w:rPr>
          <w:rFonts w:ascii="Times New Roman" w:hAnsi="Times New Roman" w:cs="Times New Roman"/>
          <w:color w:val="000000"/>
          <w:sz w:val="24"/>
          <w:szCs w:val="24"/>
        </w:rPr>
        <w:t>konstrukcji budynków (płyty gipsowe, ocieplenie, pokrycie dachowe, sufity podwieszane itp.), wyburzenie ścian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067E">
        <w:rPr>
          <w:rFonts w:ascii="Times New Roman" w:hAnsi="Times New Roman" w:cs="Times New Roman"/>
          <w:color w:val="000000"/>
          <w:sz w:val="24"/>
          <w:szCs w:val="24"/>
        </w:rPr>
        <w:t>murowanych, demontaż konstrukcji stalowych, wyburzenie fundamentów, wywóz odpadów, uporządkowanie terenu.</w:t>
      </w:r>
    </w:p>
    <w:p w:rsidR="0093067E" w:rsidRPr="0093067E" w:rsidRDefault="0093067E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067E" w:rsidRPr="00517402" w:rsidRDefault="0093067E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7402">
        <w:rPr>
          <w:rFonts w:ascii="Times New Roman" w:hAnsi="Times New Roman" w:cs="Times New Roman"/>
          <w:b/>
          <w:color w:val="000000"/>
          <w:sz w:val="24"/>
          <w:szCs w:val="24"/>
        </w:rPr>
        <w:t>Pyt.     W jakich godzinach można wykonywać prace ?</w:t>
      </w:r>
    </w:p>
    <w:p w:rsidR="0093067E" w:rsidRPr="00517402" w:rsidRDefault="0093067E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067E" w:rsidRPr="0093067E" w:rsidRDefault="00517402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Odp. </w:t>
      </w:r>
      <w:r w:rsidR="0093067E" w:rsidRPr="0093067E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93067E">
        <w:rPr>
          <w:rFonts w:ascii="Times New Roman" w:hAnsi="Times New Roman" w:cs="Times New Roman"/>
          <w:color w:val="000000"/>
          <w:sz w:val="24"/>
          <w:szCs w:val="24"/>
        </w:rPr>
        <w:t xml:space="preserve"> dni robocze i soboty w godz. 6:00 – 22:</w:t>
      </w:r>
      <w:r w:rsidR="0093067E" w:rsidRPr="0093067E">
        <w:rPr>
          <w:rFonts w:ascii="Times New Roman" w:hAnsi="Times New Roman" w:cs="Times New Roman"/>
          <w:color w:val="000000"/>
          <w:sz w:val="24"/>
          <w:szCs w:val="24"/>
        </w:rPr>
        <w:t>00.</w:t>
      </w:r>
    </w:p>
    <w:p w:rsidR="0093067E" w:rsidRPr="0093067E" w:rsidRDefault="0093067E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067E" w:rsidRPr="00517402" w:rsidRDefault="00517402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74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Pyt.    </w:t>
      </w:r>
      <w:r w:rsidR="0093067E" w:rsidRPr="00517402">
        <w:rPr>
          <w:rFonts w:ascii="Times New Roman" w:hAnsi="Times New Roman" w:cs="Times New Roman"/>
          <w:b/>
          <w:color w:val="000000"/>
          <w:sz w:val="24"/>
          <w:szCs w:val="24"/>
        </w:rPr>
        <w:t>Czy przyległe chodniki i parkingi podlegają rozbiórce ?</w:t>
      </w:r>
    </w:p>
    <w:p w:rsidR="0093067E" w:rsidRPr="00517402" w:rsidRDefault="0093067E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067E" w:rsidRPr="0093067E" w:rsidRDefault="00517402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Odp. </w:t>
      </w:r>
      <w:r w:rsidR="0093067E" w:rsidRPr="0093067E">
        <w:rPr>
          <w:rFonts w:ascii="Times New Roman" w:hAnsi="Times New Roman" w:cs="Times New Roman"/>
          <w:color w:val="000000"/>
          <w:sz w:val="24"/>
          <w:szCs w:val="24"/>
        </w:rPr>
        <w:t xml:space="preserve"> Nie.  Parkingi i chodniki pozostają. Chodnik  z płytek przyległy </w:t>
      </w:r>
      <w:r w:rsidR="0093067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93067E" w:rsidRPr="0093067E">
        <w:rPr>
          <w:rFonts w:ascii="Times New Roman" w:hAnsi="Times New Roman" w:cs="Times New Roman"/>
          <w:color w:val="000000"/>
          <w:sz w:val="24"/>
          <w:szCs w:val="24"/>
        </w:rPr>
        <w:t>o budynku DAMM "C" również nie podlega rozbiórce.</w:t>
      </w:r>
    </w:p>
    <w:p w:rsidR="0093067E" w:rsidRPr="0093067E" w:rsidRDefault="0093067E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067E" w:rsidRPr="00517402" w:rsidRDefault="0093067E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7402">
        <w:rPr>
          <w:rFonts w:ascii="Times New Roman" w:hAnsi="Times New Roman" w:cs="Times New Roman"/>
          <w:b/>
          <w:color w:val="000000"/>
          <w:sz w:val="24"/>
          <w:szCs w:val="24"/>
        </w:rPr>
        <w:t>Pyt.   Czy pozostałe po użytkownikach meble (szafy ,biurka itp.), piece akumulacyjne, opakowania itp. podlegają wywózce .</w:t>
      </w:r>
    </w:p>
    <w:p w:rsidR="0093067E" w:rsidRPr="00517402" w:rsidRDefault="0093067E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067E" w:rsidRPr="0093067E" w:rsidRDefault="00517402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Odp.  </w:t>
      </w:r>
      <w:r w:rsidR="0093067E" w:rsidRPr="0093067E">
        <w:rPr>
          <w:rFonts w:ascii="Times New Roman" w:hAnsi="Times New Roman" w:cs="Times New Roman"/>
          <w:color w:val="000000"/>
          <w:sz w:val="24"/>
          <w:szCs w:val="24"/>
        </w:rPr>
        <w:t xml:space="preserve">  Tak. Wszystkie pozostałe w rozbieranych obiektach materiały i instalacje mają być usunięte przez dokonującego rozbiórki.</w:t>
      </w:r>
    </w:p>
    <w:p w:rsidR="0093067E" w:rsidRPr="0093067E" w:rsidRDefault="0093067E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067E" w:rsidRPr="00517402" w:rsidRDefault="00517402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74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Pyt.  </w:t>
      </w:r>
      <w:r w:rsidR="0093067E" w:rsidRPr="005174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Czy dokonujący rozbiórki będzie zobowiązany do przekazania zlecającemu kart przekazania odpadów na odpady i gruz pozostały po rozbiórce.</w:t>
      </w:r>
    </w:p>
    <w:p w:rsidR="0093067E" w:rsidRPr="00517402" w:rsidRDefault="0093067E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067E" w:rsidRPr="0093067E" w:rsidRDefault="00517402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Odp.  </w:t>
      </w:r>
      <w:r w:rsidR="0093067E" w:rsidRPr="0093067E">
        <w:rPr>
          <w:rFonts w:ascii="Times New Roman" w:hAnsi="Times New Roman" w:cs="Times New Roman"/>
          <w:color w:val="000000"/>
          <w:sz w:val="24"/>
          <w:szCs w:val="24"/>
        </w:rPr>
        <w:t xml:space="preserve">   Tak, zgodnie z obowiązującymi przepisami.</w:t>
      </w:r>
    </w:p>
    <w:p w:rsidR="0093067E" w:rsidRPr="0093067E" w:rsidRDefault="0093067E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067E" w:rsidRPr="0093067E" w:rsidRDefault="0093067E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067E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:rsidR="0093067E" w:rsidRPr="0093067E" w:rsidRDefault="0093067E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067E" w:rsidRPr="0093067E" w:rsidRDefault="0093067E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06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3067E" w:rsidRPr="0093067E" w:rsidRDefault="0093067E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067E" w:rsidRPr="0093067E" w:rsidRDefault="0093067E" w:rsidP="0093067E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06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3067E" w:rsidRPr="0093067E" w:rsidRDefault="0093067E" w:rsidP="009306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C26A0" w:rsidRPr="0093067E" w:rsidRDefault="00AC26A0" w:rsidP="009306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C26A0" w:rsidRPr="0093067E" w:rsidSect="00AC2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3067E"/>
    <w:rsid w:val="00517402"/>
    <w:rsid w:val="0093067E"/>
    <w:rsid w:val="00AC2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6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306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3067E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2</cp:revision>
  <dcterms:created xsi:type="dcterms:W3CDTF">2013-11-21T18:56:00Z</dcterms:created>
  <dcterms:modified xsi:type="dcterms:W3CDTF">2013-11-21T19:03:00Z</dcterms:modified>
</cp:coreProperties>
</file>